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25A" w:rsidRPr="00BD3B52" w:rsidRDefault="00E0025A" w:rsidP="00E002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B52">
        <w:rPr>
          <w:rFonts w:ascii="Times New Roman" w:hAnsi="Times New Roman" w:cs="Times New Roman"/>
          <w:b/>
          <w:sz w:val="28"/>
          <w:szCs w:val="28"/>
        </w:rPr>
        <w:t xml:space="preserve">ПЛАН РАБОТЫ КОНСУЛЬТАЦИОННОГО ПУНКТА </w:t>
      </w:r>
    </w:p>
    <w:p w:rsidR="00E0025A" w:rsidRPr="00BD3B52" w:rsidRDefault="00E0025A" w:rsidP="00E002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B52">
        <w:rPr>
          <w:rFonts w:ascii="Times New Roman" w:hAnsi="Times New Roman" w:cs="Times New Roman"/>
          <w:b/>
          <w:sz w:val="28"/>
          <w:szCs w:val="28"/>
        </w:rPr>
        <w:t>на 2023</w:t>
      </w:r>
      <w:r w:rsidR="001C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3B52">
        <w:rPr>
          <w:rFonts w:ascii="Times New Roman" w:hAnsi="Times New Roman" w:cs="Times New Roman"/>
          <w:b/>
          <w:sz w:val="28"/>
          <w:szCs w:val="28"/>
        </w:rPr>
        <w:t>-</w:t>
      </w:r>
      <w:r w:rsidR="001C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3B52">
        <w:rPr>
          <w:rFonts w:ascii="Times New Roman" w:hAnsi="Times New Roman" w:cs="Times New Roman"/>
          <w:b/>
          <w:sz w:val="28"/>
          <w:szCs w:val="28"/>
        </w:rPr>
        <w:t>2024 учебный год</w:t>
      </w:r>
    </w:p>
    <w:p w:rsidR="00E0025A" w:rsidRDefault="00E0025A" w:rsidP="00E0025A">
      <w:pPr>
        <w:rPr>
          <w:rFonts w:ascii="Times New Roman" w:hAnsi="Times New Roman" w:cs="Times New Roman"/>
          <w:sz w:val="28"/>
          <w:szCs w:val="28"/>
        </w:rPr>
      </w:pPr>
      <w:r w:rsidRPr="00BD3B52">
        <w:rPr>
          <w:rFonts w:ascii="Times New Roman" w:hAnsi="Times New Roman" w:cs="Times New Roman"/>
          <w:b/>
          <w:sz w:val="28"/>
          <w:szCs w:val="28"/>
        </w:rPr>
        <w:t>Цель:</w:t>
      </w:r>
      <w:r w:rsidRPr="00BD3B52">
        <w:rPr>
          <w:rFonts w:ascii="Times New Roman" w:hAnsi="Times New Roman" w:cs="Times New Roman"/>
          <w:sz w:val="28"/>
          <w:szCs w:val="28"/>
        </w:rPr>
        <w:t xml:space="preserve"> оказание всесторонней помощи родителям и детям дошкольного возраста, воспитывающимся в условиях семьи, по вопросам воспитания, обучения и развития. </w:t>
      </w:r>
    </w:p>
    <w:p w:rsidR="00E0025A" w:rsidRDefault="00E0025A" w:rsidP="00E0025A">
      <w:pPr>
        <w:rPr>
          <w:rFonts w:ascii="Times New Roman" w:hAnsi="Times New Roman" w:cs="Times New Roman"/>
          <w:sz w:val="28"/>
          <w:szCs w:val="28"/>
        </w:rPr>
      </w:pPr>
      <w:r w:rsidRPr="00BD3B52">
        <w:rPr>
          <w:rFonts w:ascii="Times New Roman" w:hAnsi="Times New Roman" w:cs="Times New Roman"/>
          <w:b/>
          <w:sz w:val="28"/>
          <w:szCs w:val="28"/>
        </w:rPr>
        <w:t>Основные задачи</w:t>
      </w:r>
      <w:r w:rsidRPr="00BD3B5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0025A" w:rsidRDefault="00E0025A" w:rsidP="00E0025A">
      <w:pPr>
        <w:rPr>
          <w:rFonts w:ascii="Times New Roman" w:hAnsi="Times New Roman" w:cs="Times New Roman"/>
          <w:sz w:val="28"/>
          <w:szCs w:val="28"/>
        </w:rPr>
      </w:pPr>
      <w:r w:rsidRPr="00BD3B52">
        <w:rPr>
          <w:rFonts w:ascii="Times New Roman" w:hAnsi="Times New Roman" w:cs="Times New Roman"/>
          <w:sz w:val="28"/>
          <w:szCs w:val="28"/>
        </w:rPr>
        <w:t xml:space="preserve">-обеспечение единства и преемственности семейного и общественного воспитания; </w:t>
      </w:r>
    </w:p>
    <w:p w:rsidR="00E0025A" w:rsidRDefault="00E0025A" w:rsidP="00E0025A">
      <w:pPr>
        <w:rPr>
          <w:rFonts w:ascii="Times New Roman" w:hAnsi="Times New Roman" w:cs="Times New Roman"/>
          <w:sz w:val="28"/>
          <w:szCs w:val="28"/>
        </w:rPr>
      </w:pPr>
      <w:r w:rsidRPr="00BD3B52">
        <w:rPr>
          <w:rFonts w:ascii="Times New Roman" w:hAnsi="Times New Roman" w:cs="Times New Roman"/>
          <w:sz w:val="28"/>
          <w:szCs w:val="28"/>
        </w:rPr>
        <w:t xml:space="preserve">-психолого-педагогическая помощь родителям; </w:t>
      </w:r>
    </w:p>
    <w:p w:rsidR="00E0025A" w:rsidRPr="00761CFD" w:rsidRDefault="00E0025A" w:rsidP="00761CFD">
      <w:pPr>
        <w:rPr>
          <w:rFonts w:ascii="Times New Roman" w:hAnsi="Times New Roman" w:cs="Times New Roman"/>
          <w:sz w:val="28"/>
          <w:szCs w:val="28"/>
        </w:rPr>
      </w:pPr>
      <w:r w:rsidRPr="00BD3B52">
        <w:rPr>
          <w:rFonts w:ascii="Times New Roman" w:hAnsi="Times New Roman" w:cs="Times New Roman"/>
          <w:sz w:val="28"/>
          <w:szCs w:val="28"/>
        </w:rPr>
        <w:t xml:space="preserve">-поддержка всестороннего развития личности детей, не посещающих (посещающих) образовательные учреждения. </w:t>
      </w:r>
    </w:p>
    <w:tbl>
      <w:tblPr>
        <w:tblW w:w="884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27"/>
        <w:gridCol w:w="1844"/>
        <w:gridCol w:w="1555"/>
        <w:gridCol w:w="2823"/>
      </w:tblGrid>
      <w:tr w:rsidR="00761CFD" w:rsidRPr="00FA4FEB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FA4FEB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F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Тема консультации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FA4FEB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F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Форма проведения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FA4FEB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F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Время проведения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FA4FEB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F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Специалисты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Формирование списков семей посещающих консультативный пункт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Сбор информации о семьях, дети из которых не пос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ещают ДО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Индивидуальное или групповое консультирование по запросу родителей (законных представителей)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беседа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течение года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воспитатели, психолог, медсестра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60CFA">
              <w:rPr>
                <w:color w:val="000000"/>
                <w:sz w:val="28"/>
                <w:szCs w:val="28"/>
              </w:rPr>
              <w:t>Как подготовить ребенка к тому, что в детском саду он будет оставаться без мамы?</w:t>
            </w:r>
          </w:p>
          <w:p w:rsidR="00E0025A" w:rsidRPr="00E60CFA" w:rsidRDefault="00E0025A" w:rsidP="00A772F4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</w:p>
          <w:p w:rsidR="00E0025A" w:rsidRPr="00E60CFA" w:rsidRDefault="00E0025A" w:rsidP="00A772F4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60CFA">
              <w:rPr>
                <w:color w:val="000000"/>
                <w:sz w:val="28"/>
                <w:szCs w:val="28"/>
              </w:rPr>
              <w:t>Адаптация ребенка к детскому саду.</w:t>
            </w:r>
          </w:p>
          <w:p w:rsidR="00E0025A" w:rsidRPr="00E60CFA" w:rsidRDefault="00E0025A" w:rsidP="00E002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«Режим дня в жизни ребенка»</w:t>
            </w:r>
          </w:p>
          <w:p w:rsidR="00E0025A" w:rsidRPr="00E60CFA" w:rsidRDefault="00E0025A" w:rsidP="00A772F4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</w:p>
          <w:p w:rsidR="00E0025A" w:rsidRPr="00E60CFA" w:rsidRDefault="00E0025A" w:rsidP="00A772F4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круглый стол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психолог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60CFA">
              <w:rPr>
                <w:color w:val="000000"/>
                <w:sz w:val="28"/>
                <w:szCs w:val="28"/>
              </w:rPr>
              <w:lastRenderedPageBreak/>
              <w:t>Что должен уметь ребенок, который идет в детский сад?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Рекомендации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472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Индивидуальная работа по запросу родителей. </w:t>
            </w:r>
            <w:r w:rsidRPr="00472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"Капризы и упрямство детей</w:t>
            </w: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472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72BF9"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ноябрь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472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72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воспитатель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"Как сохранить и укрепить здоровье ребенка</w:t>
            </w:r>
          </w:p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472BF9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рекомендации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декабрь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медсестра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E00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"Речевое развитие детей дошкольного возраста"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E00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консультация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январь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E00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72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"Игры на развитие мелкой моторики рук"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круглый стол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февраль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472BF9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воспитатели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590AC7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r w:rsidR="00E0025A" w:rsidRPr="00E60CFA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 </w:t>
              </w:r>
              <w:r w:rsidR="00E0025A" w:rsidRPr="00E60CF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"Роль семьи в воспитании дошкольника"</w:t>
              </w:r>
              <w:r w:rsidR="00E0025A" w:rsidRPr="00E60CFA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«Как развить способность детей к общению и взаимодействию</w:t>
              </w:r>
            </w:hyperlink>
            <w:r w:rsidR="00E0025A" w:rsidRPr="00E60CFA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472BF9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E0025A"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оспитатель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психолог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472BF9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4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игротека для детей и родителей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472BF9" w:rsidP="00472B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круглый стол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472BF9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оспитатели,психолог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"Готовность ребенка к обучению в школе"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472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72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май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воспитатель, психолог,  медсестра </w:t>
            </w:r>
          </w:p>
        </w:tc>
      </w:tr>
      <w:tr w:rsidR="00761CFD" w:rsidRPr="00E60CFA" w:rsidTr="00761CFD">
        <w:trPr>
          <w:tblCellSpacing w:w="0" w:type="dxa"/>
        </w:trPr>
        <w:tc>
          <w:tcPr>
            <w:tcW w:w="2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025A" w:rsidRPr="00E60CFA" w:rsidRDefault="00E0025A" w:rsidP="00A772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анкет, выявление актуальных целей для дальнейшей работы консультативного пункта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025A" w:rsidRPr="00E60CFA" w:rsidRDefault="00E0025A" w:rsidP="00A772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информации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0025A" w:rsidRPr="00E60CFA" w:rsidRDefault="00E0025A" w:rsidP="00A7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</w:t>
            </w:r>
          </w:p>
        </w:tc>
      </w:tr>
    </w:tbl>
    <w:p w:rsidR="00E0025A" w:rsidRDefault="00E0025A" w:rsidP="00E0025A">
      <w:pPr>
        <w:rPr>
          <w:rFonts w:ascii="Times New Roman" w:hAnsi="Times New Roman" w:cs="Times New Roman"/>
          <w:sz w:val="28"/>
          <w:szCs w:val="28"/>
        </w:rPr>
      </w:pPr>
    </w:p>
    <w:p w:rsidR="00EC51D4" w:rsidRDefault="00EC51D4">
      <w:bookmarkStart w:id="0" w:name="_GoBack"/>
      <w:bookmarkEnd w:id="0"/>
    </w:p>
    <w:p w:rsidR="00523F23" w:rsidRDefault="00523F23" w:rsidP="00523F2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График работы специалистов</w:t>
      </w:r>
    </w:p>
    <w:p w:rsidR="00523F23" w:rsidRDefault="00523F23" w:rsidP="00523F2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Консультативного пункта психолого - педагогической поддержки</w:t>
      </w:r>
    </w:p>
    <w:p w:rsidR="00523F23" w:rsidRDefault="00523F23" w:rsidP="00523F2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развития детей дошкольного  возраста (от 0 до 5 лет)</w:t>
      </w:r>
    </w:p>
    <w:p w:rsidR="00523F23" w:rsidRDefault="00523F23" w:rsidP="00523F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Станционной ОШ мини-центра на 2023г-2024 г.</w:t>
      </w:r>
    </w:p>
    <w:p w:rsidR="00523F23" w:rsidRDefault="00523F23" w:rsidP="00523F2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9923" w:type="dxa"/>
        <w:tblInd w:w="-65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69"/>
        <w:gridCol w:w="1984"/>
        <w:gridCol w:w="5670"/>
      </w:tblGrid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1" w:name="0"/>
            <w:bookmarkStart w:id="2" w:name="82f4f47052d9d8f6fa514ac30bed2ead67f33a58"/>
            <w:bookmarkEnd w:id="1"/>
            <w:bookmarkEnd w:id="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Сроки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Время работы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Ответственный</w:t>
            </w:r>
          </w:p>
        </w:tc>
      </w:tr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23.08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 мини-центра:</w:t>
            </w:r>
          </w:p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Молдабаева О.З., Андреева Е.В, Гевел О.В.,</w:t>
            </w:r>
          </w:p>
          <w:p w:rsidR="00523F23" w:rsidRDefault="00523F2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Шаяхметова Д.С., Костылева Г.А.</w:t>
            </w:r>
          </w:p>
        </w:tc>
      </w:tr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13.09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Воспитатель- Молдабаева О.З.</w:t>
            </w:r>
          </w:p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Психолог- Сактаган А.Т.</w:t>
            </w:r>
          </w:p>
          <w:p w:rsidR="00523F23" w:rsidRDefault="00523F2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23F23" w:rsidTr="00523F23">
        <w:trPr>
          <w:trHeight w:val="420"/>
        </w:trPr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11.10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Воспитатель-Гевел О.В.</w:t>
            </w:r>
          </w:p>
        </w:tc>
      </w:tr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08.11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Воспитатель-Шаяхметова Д.С.</w:t>
            </w:r>
          </w:p>
        </w:tc>
      </w:tr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Медсестра- Лакова Г.Д.</w:t>
            </w:r>
          </w:p>
        </w:tc>
      </w:tr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Воспитатель- Андреева Е.В.</w:t>
            </w:r>
          </w:p>
        </w:tc>
      </w:tr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07.02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 мини-центра:</w:t>
            </w:r>
          </w:p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Молдабаева О.З., Андреева Е.В, Гевел О.В.,</w:t>
            </w:r>
          </w:p>
          <w:p w:rsidR="00523F23" w:rsidRDefault="0052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Шаяхметова Д.С., Костылева Г.А.</w:t>
            </w:r>
          </w:p>
        </w:tc>
      </w:tr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Воспитатель- Костылева Г.А.</w:t>
            </w:r>
          </w:p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Психолог- Сактаган А.Т.</w:t>
            </w:r>
          </w:p>
          <w:p w:rsidR="00523F23" w:rsidRDefault="00523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03.04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 мини-центра:</w:t>
            </w:r>
          </w:p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Молдабаева О.З., Андреева Е.В, Гевел О.В.,</w:t>
            </w:r>
          </w:p>
          <w:p w:rsidR="00523F23" w:rsidRDefault="0052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Шаяхметова Д.С., Костылева Г.А.</w:t>
            </w:r>
          </w:p>
          <w:p w:rsidR="00523F23" w:rsidRDefault="0052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Психолог- Сактаган А.Т.</w:t>
            </w:r>
          </w:p>
        </w:tc>
      </w:tr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08.05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 Гевел О.В.,</w:t>
            </w:r>
          </w:p>
          <w:p w:rsidR="00523F23" w:rsidRDefault="00523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Психолог- Сактаган А.Т.</w:t>
            </w:r>
          </w:p>
          <w:p w:rsidR="00523F23" w:rsidRDefault="00523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Медсестра- Лакова Г.Д.</w:t>
            </w:r>
          </w:p>
        </w:tc>
      </w:tr>
      <w:tr w:rsidR="00523F23" w:rsidTr="00523F23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среда</w:t>
            </w:r>
          </w:p>
          <w:p w:rsidR="00523F23" w:rsidRDefault="00523F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22.05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23F23" w:rsidRDefault="00523F2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16.00 - 17.00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23F23" w:rsidRDefault="00523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Психолог- Сактаган А.Т.</w:t>
            </w:r>
          </w:p>
          <w:p w:rsidR="00523F23" w:rsidRDefault="00523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523F23" w:rsidRDefault="00523F23"/>
    <w:sectPr w:rsidR="00523F23" w:rsidSect="00284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8E4FFC"/>
    <w:rsid w:val="001C6619"/>
    <w:rsid w:val="00284CEE"/>
    <w:rsid w:val="003B5AE3"/>
    <w:rsid w:val="00472BF9"/>
    <w:rsid w:val="00523F23"/>
    <w:rsid w:val="00590AC7"/>
    <w:rsid w:val="00761CFD"/>
    <w:rsid w:val="008E4FFC"/>
    <w:rsid w:val="00A772F4"/>
    <w:rsid w:val="00E0025A"/>
    <w:rsid w:val="00EC5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0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025A"/>
    <w:rPr>
      <w:b/>
      <w:bCs/>
    </w:rPr>
  </w:style>
  <w:style w:type="character" w:styleId="a5">
    <w:name w:val="Hyperlink"/>
    <w:basedOn w:val="a0"/>
    <w:uiPriority w:val="99"/>
    <w:semiHidden/>
    <w:unhideWhenUsed/>
    <w:rsid w:val="00E0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0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025A"/>
    <w:rPr>
      <w:b/>
      <w:bCs/>
    </w:rPr>
  </w:style>
  <w:style w:type="character" w:styleId="a5">
    <w:name w:val="Hyperlink"/>
    <w:basedOn w:val="a0"/>
    <w:uiPriority w:val="99"/>
    <w:semiHidden/>
    <w:unhideWhenUsed/>
    <w:rsid w:val="00E002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-65.edusite.ru/DswMedia/kakrazvit-sposobnost-deteykobshaeniyuivzaimodeystviyu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BulatbaevaBJ</cp:lastModifiedBy>
  <cp:revision>7</cp:revision>
  <dcterms:created xsi:type="dcterms:W3CDTF">2023-10-18T10:07:00Z</dcterms:created>
  <dcterms:modified xsi:type="dcterms:W3CDTF">2023-10-22T06:34:00Z</dcterms:modified>
</cp:coreProperties>
</file>